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A64E27"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A64E27"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A64E27">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A64E27"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1A272567" w14:textId="77777777" w:rsidR="00A64E27" w:rsidRDefault="00A64E27" w:rsidP="00A64E27">
            <w:pPr>
              <w:pStyle w:val="IIIPodstawowy"/>
              <w:spacing w:after="0" w:line="260" w:lineRule="exact"/>
              <w:rPr>
                <w:rFonts w:cs="Arial"/>
                <w:sz w:val="19"/>
                <w:szCs w:val="19"/>
              </w:rPr>
            </w:pPr>
            <w:r>
              <w:rPr>
                <w:rFonts w:cs="Arial"/>
                <w:sz w:val="19"/>
                <w:szCs w:val="19"/>
              </w:rPr>
              <w:t>1) W zakresie prac polegających na:</w:t>
            </w:r>
          </w:p>
          <w:p w14:paraId="6AD2A520" w14:textId="77777777" w:rsidR="00A64E27" w:rsidRDefault="00A64E27" w:rsidP="00A64E27">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2E15AC1F" w14:textId="77777777" w:rsidR="00A64E27" w:rsidRDefault="00A64E27" w:rsidP="00A64E27">
            <w:pPr>
              <w:pStyle w:val="IIIPodstawowy"/>
              <w:numPr>
                <w:ilvl w:val="0"/>
                <w:numId w:val="66"/>
              </w:numPr>
              <w:spacing w:after="0" w:line="260" w:lineRule="exact"/>
              <w:rPr>
                <w:rFonts w:cs="Arial"/>
                <w:sz w:val="19"/>
                <w:szCs w:val="19"/>
              </w:rPr>
            </w:pPr>
            <w:r>
              <w:rPr>
                <w:rFonts w:cs="Arial"/>
                <w:sz w:val="19"/>
                <w:szCs w:val="19"/>
              </w:rPr>
              <w:t xml:space="preserve">wymianie rozdzielnic </w:t>
            </w:r>
            <w:proofErr w:type="spellStart"/>
            <w:r>
              <w:rPr>
                <w:rFonts w:cs="Arial"/>
                <w:sz w:val="19"/>
                <w:szCs w:val="19"/>
              </w:rPr>
              <w:t>nN</w:t>
            </w:r>
            <w:proofErr w:type="spellEnd"/>
            <w:r>
              <w:rPr>
                <w:rFonts w:cs="Arial"/>
                <w:sz w:val="19"/>
                <w:szCs w:val="19"/>
              </w:rPr>
              <w:t xml:space="preserve"> wewnątrz stacji transformatorowych (wnętrzowych, budynkowych),</w:t>
            </w:r>
          </w:p>
          <w:p w14:paraId="1078DF88" w14:textId="77777777" w:rsidR="00A64E27" w:rsidRDefault="00A64E27" w:rsidP="00A64E27">
            <w:pPr>
              <w:pStyle w:val="IIIPodstawowy"/>
              <w:numPr>
                <w:ilvl w:val="0"/>
                <w:numId w:val="66"/>
              </w:numPr>
              <w:spacing w:after="0" w:line="260" w:lineRule="exact"/>
              <w:rPr>
                <w:rFonts w:cs="Arial"/>
                <w:sz w:val="19"/>
                <w:szCs w:val="19"/>
              </w:rPr>
            </w:pPr>
            <w:r>
              <w:rPr>
                <w:rFonts w:cs="Arial"/>
                <w:sz w:val="19"/>
                <w:szCs w:val="19"/>
              </w:rPr>
              <w:t xml:space="preserve">wymianie </w:t>
            </w:r>
            <w:proofErr w:type="spellStart"/>
            <w:r>
              <w:rPr>
                <w:rFonts w:cs="Arial"/>
                <w:sz w:val="19"/>
                <w:szCs w:val="19"/>
              </w:rPr>
              <w:t>reklozerów</w:t>
            </w:r>
            <w:proofErr w:type="spellEnd"/>
            <w:r>
              <w:rPr>
                <w:rFonts w:cs="Arial"/>
                <w:sz w:val="19"/>
                <w:szCs w:val="19"/>
              </w:rPr>
              <w:t xml:space="preserve"> w obrębie istniejącego obiektu,</w:t>
            </w:r>
          </w:p>
          <w:p w14:paraId="5E5B22F4" w14:textId="082415B6" w:rsidR="00FD7C75" w:rsidRPr="002B33D6" w:rsidRDefault="00A64E27" w:rsidP="00A64E27">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w:t>
      </w:r>
      <w:r w:rsidRPr="00590DEE">
        <w:rPr>
          <w:sz w:val="19"/>
          <w:szCs w:val="19"/>
        </w:rPr>
        <w:lastRenderedPageBreak/>
        <w:t xml:space="preserve">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lastRenderedPageBreak/>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6"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7"/>
          <w:footerReference w:type="default" r:id="rId18"/>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D8A"/>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5FCE"/>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4E2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wzór umowy na RB+DP i OWU - od 040326.docx</dmsv2BaseFileName>
    <dmsv2BaseDisplayName xmlns="http://schemas.microsoft.com/sharepoint/v3">wzór umowy na RB+DP i OWU - od 040326</dmsv2BaseDisplayName>
    <dmsv2SWPP2ObjectNumber xmlns="http://schemas.microsoft.com/sharepoint/v3" xsi:nil="true"/>
    <dmsv2SWPP2SumMD5 xmlns="http://schemas.microsoft.com/sharepoint/v3">aea492e1a443cd09e6d905a3c3eaf527</dmsv2SWPP2SumMD5>
    <dmsv2BaseMoved xmlns="http://schemas.microsoft.com/sharepoint/v3">false</dmsv2BaseMoved>
    <dmsv2BaseIsSensitive xmlns="http://schemas.microsoft.com/sharepoint/v3">true</dmsv2BaseIsSensitive>
    <dmsv2SWPP2IDSWPP2 xmlns="http://schemas.microsoft.com/sharepoint/v3">712991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24862304</dmsv2BaseClientSystemDocumentID>
    <dmsv2BaseModifiedByID xmlns="http://schemas.microsoft.com/sharepoint/v3">11702532</dmsv2BaseModifiedByID>
    <dmsv2BaseCreatedByID xmlns="http://schemas.microsoft.com/sharepoint/v3">11702532</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FJ3FSM7XJ42E-1943046417-4518</_dlc_DocId>
    <_dlc_DocIdUrl xmlns="a19cb1c7-c5c7-46d4-85ae-d83685407bba">
      <Url>https://swpp2.dms.gkpge.pl/sites/43/_layouts/15/DocIdRedir.aspx?ID=FJ3FSM7XJ42E-1943046417-4518</Url>
      <Description>FJ3FSM7XJ42E-1943046417-4518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279AFCC5-2E06-41C8-B120-2C662F56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47F9B0-F3E6-4F8C-8D5D-C81C42E4960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20922</Words>
  <Characters>137815</Characters>
  <Application>Microsoft Office Word</Application>
  <DocSecurity>0</DocSecurity>
  <Lines>1148</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158421</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Stasiak Barbara [PGE Dystr. O.Łódź]</cp:lastModifiedBy>
  <cp:revision>3</cp:revision>
  <cp:lastPrinted>2026-03-03T12:08:00Z</cp:lastPrinted>
  <dcterms:created xsi:type="dcterms:W3CDTF">2026-03-05T07:48:00Z</dcterms:created>
  <dcterms:modified xsi:type="dcterms:W3CDTF">2026-04-27T14:24:00Z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fb38521c-afb7-4555-a95a-24055ee100da</vt:lpwstr>
  </property>
</Properties>
</file>